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4C506" w14:textId="77777777" w:rsidR="00CD44A6" w:rsidRPr="00DC34CA" w:rsidRDefault="00CD44A6" w:rsidP="00075B93">
      <w:pPr>
        <w:rPr>
          <w:sz w:val="16"/>
          <w:szCs w:val="16"/>
        </w:rPr>
      </w:pPr>
    </w:p>
    <w:p w14:paraId="07775452" w14:textId="77777777" w:rsidR="006341F5" w:rsidRDefault="006341F5" w:rsidP="00CD44A6">
      <w:pPr>
        <w:jc w:val="center"/>
        <w:rPr>
          <w:b/>
          <w:sz w:val="28"/>
          <w:szCs w:val="28"/>
        </w:rPr>
      </w:pPr>
    </w:p>
    <w:p w14:paraId="49290DFD" w14:textId="6A0EBA1E" w:rsidR="003E1B3C" w:rsidRPr="00EC6FAB" w:rsidRDefault="005A1F5C" w:rsidP="00EC6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Highways </w:t>
      </w:r>
      <w:r w:rsidR="003E1B3C">
        <w:rPr>
          <w:b/>
          <w:sz w:val="28"/>
          <w:szCs w:val="28"/>
        </w:rPr>
        <w:t xml:space="preserve">&amp; Public Safety </w:t>
      </w:r>
      <w:r w:rsidR="008B1D42" w:rsidRPr="00CD44A6">
        <w:rPr>
          <w:b/>
          <w:sz w:val="28"/>
          <w:szCs w:val="28"/>
        </w:rPr>
        <w:t>Committee</w:t>
      </w:r>
    </w:p>
    <w:p w14:paraId="470A819F" w14:textId="0808E744" w:rsidR="006E7848" w:rsidRPr="000347A6" w:rsidRDefault="00893C94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Tuesday</w:t>
      </w:r>
      <w:r w:rsidR="00F86754">
        <w:rPr>
          <w:rFonts w:cs="Arial"/>
          <w:b/>
          <w:sz w:val="28"/>
          <w:szCs w:val="28"/>
        </w:rPr>
        <w:t xml:space="preserve"> </w:t>
      </w:r>
      <w:r w:rsidR="00CA278B">
        <w:rPr>
          <w:rFonts w:cs="Arial"/>
          <w:b/>
          <w:sz w:val="28"/>
          <w:szCs w:val="28"/>
        </w:rPr>
        <w:t>07</w:t>
      </w:r>
      <w:r w:rsidR="000F18CF">
        <w:rPr>
          <w:rFonts w:cs="Arial"/>
          <w:b/>
          <w:sz w:val="28"/>
          <w:szCs w:val="28"/>
        </w:rPr>
        <w:t xml:space="preserve"> </w:t>
      </w:r>
      <w:r w:rsidR="00CA278B">
        <w:rPr>
          <w:rFonts w:cs="Arial"/>
          <w:b/>
          <w:sz w:val="28"/>
          <w:szCs w:val="28"/>
        </w:rPr>
        <w:t>March 2023</w:t>
      </w:r>
    </w:p>
    <w:p w14:paraId="791B7B03" w14:textId="77777777" w:rsidR="006E7848" w:rsidRPr="000347A6" w:rsidRDefault="00C9568D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Council Chamber</w:t>
      </w:r>
    </w:p>
    <w:p w14:paraId="2E4B2285" w14:textId="76449FE4" w:rsidR="004B4E54" w:rsidRPr="000347A6" w:rsidRDefault="00CA278B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3pm- 5pm</w:t>
      </w:r>
    </w:p>
    <w:p w14:paraId="7EF1D62C" w14:textId="6338522C" w:rsidR="00EB6939" w:rsidRPr="0012733C" w:rsidRDefault="004D2C92" w:rsidP="0012733C">
      <w:pPr>
        <w:tabs>
          <w:tab w:val="left" w:pos="357"/>
          <w:tab w:val="left" w:pos="770"/>
        </w:tabs>
        <w:jc w:val="center"/>
        <w:rPr>
          <w:rFonts w:cs="Arial"/>
          <w:b/>
          <w:sz w:val="28"/>
          <w:szCs w:val="28"/>
        </w:rPr>
      </w:pPr>
      <w:r w:rsidRPr="000347A6">
        <w:rPr>
          <w:rFonts w:cs="Arial"/>
          <w:b/>
          <w:sz w:val="28"/>
          <w:szCs w:val="28"/>
        </w:rPr>
        <w:t>Agenda</w:t>
      </w:r>
    </w:p>
    <w:p w14:paraId="1EB24375" w14:textId="77777777" w:rsidR="00EB6939" w:rsidRPr="00EB6939" w:rsidRDefault="00EB6939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EB6939">
        <w:rPr>
          <w:rFonts w:cs="Arial"/>
          <w:b/>
        </w:rPr>
        <w:t xml:space="preserve">To note apologies </w:t>
      </w:r>
    </w:p>
    <w:p w14:paraId="37D2A184" w14:textId="77777777" w:rsidR="00EB6939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</w:rPr>
        <w:t>To declare interests re: items on the agenda</w:t>
      </w:r>
    </w:p>
    <w:p w14:paraId="268B1FC5" w14:textId="77777777" w:rsidR="00EB6939" w:rsidRPr="00EB6939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>To allow dispensations requests</w:t>
      </w:r>
    </w:p>
    <w:p w14:paraId="424E81BD" w14:textId="1F385672" w:rsidR="00EB6939" w:rsidRPr="00EB6939" w:rsidRDefault="00C9568D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 xml:space="preserve">To agree the minutes of the </w:t>
      </w:r>
      <w:r w:rsidR="00345EE1">
        <w:rPr>
          <w:rFonts w:cs="Arial"/>
          <w:b/>
          <w:color w:val="000000"/>
        </w:rPr>
        <w:t>24 Jan 23</w:t>
      </w:r>
      <w:r w:rsidR="002D723E" w:rsidRPr="00EB6939">
        <w:rPr>
          <w:rFonts w:cs="Arial"/>
          <w:b/>
          <w:color w:val="000000"/>
        </w:rPr>
        <w:t xml:space="preserve"> </w:t>
      </w:r>
      <w:r w:rsidRPr="00EB6939">
        <w:rPr>
          <w:rFonts w:cs="Arial"/>
          <w:b/>
          <w:color w:val="000000"/>
        </w:rPr>
        <w:t xml:space="preserve">Highways </w:t>
      </w:r>
      <w:r w:rsidR="002D723E" w:rsidRPr="00EB6939">
        <w:rPr>
          <w:rFonts w:cs="Arial"/>
          <w:b/>
          <w:color w:val="000000"/>
        </w:rPr>
        <w:t xml:space="preserve">&amp; Public Safety </w:t>
      </w:r>
      <w:r w:rsidRPr="00EB6939">
        <w:rPr>
          <w:rFonts w:cs="Arial"/>
          <w:b/>
          <w:color w:val="000000"/>
        </w:rPr>
        <w:t>Committee</w:t>
      </w:r>
    </w:p>
    <w:p w14:paraId="58D3F9D7" w14:textId="206A77AD" w:rsidR="00C9568D" w:rsidRPr="00A80189" w:rsidRDefault="000E6D12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 xml:space="preserve"> </w:t>
      </w:r>
      <w:r w:rsidR="002D723E" w:rsidRPr="00EB6939">
        <w:rPr>
          <w:rFonts w:cs="Arial"/>
          <w:b/>
          <w:color w:val="000000"/>
        </w:rPr>
        <w:t>M</w:t>
      </w:r>
      <w:r w:rsidR="00C9568D" w:rsidRPr="00EB6939">
        <w:rPr>
          <w:rFonts w:cs="Arial"/>
          <w:b/>
          <w:color w:val="000000"/>
        </w:rPr>
        <w:t xml:space="preserve">atters arising from the </w:t>
      </w:r>
      <w:r w:rsidR="00345EE1">
        <w:rPr>
          <w:rFonts w:cs="Arial"/>
          <w:b/>
          <w:color w:val="000000"/>
        </w:rPr>
        <w:t xml:space="preserve">24 Jan 23 </w:t>
      </w:r>
      <w:r w:rsidR="00C9568D" w:rsidRPr="00EB6939">
        <w:rPr>
          <w:rFonts w:cs="Arial"/>
          <w:b/>
          <w:color w:val="000000"/>
        </w:rPr>
        <w:t xml:space="preserve">Highways </w:t>
      </w:r>
      <w:r w:rsidR="002D723E" w:rsidRPr="00EB6939">
        <w:rPr>
          <w:rFonts w:cs="Arial"/>
          <w:b/>
          <w:color w:val="000000"/>
        </w:rPr>
        <w:t xml:space="preserve">&amp; Public Safety </w:t>
      </w:r>
      <w:r w:rsidR="00C9568D" w:rsidRPr="00EB6939">
        <w:rPr>
          <w:rFonts w:cs="Arial"/>
          <w:b/>
          <w:color w:val="000000"/>
        </w:rPr>
        <w:t>Committee</w:t>
      </w:r>
      <w:r w:rsidR="00A80189">
        <w:rPr>
          <w:rFonts w:cs="Arial"/>
          <w:b/>
          <w:color w:val="000000"/>
        </w:rPr>
        <w:t xml:space="preserve"> minutes</w:t>
      </w:r>
    </w:p>
    <w:p w14:paraId="57248033" w14:textId="77777777" w:rsidR="00A80189" w:rsidRPr="00EB6939" w:rsidRDefault="00A8018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 xml:space="preserve"> </w:t>
      </w:r>
      <w:r w:rsidRPr="00EB6939">
        <w:rPr>
          <w:rFonts w:cs="Arial"/>
          <w:b/>
          <w:color w:val="000000"/>
        </w:rPr>
        <w:t>Public Forum</w:t>
      </w:r>
    </w:p>
    <w:p w14:paraId="2E570F3A" w14:textId="77777777" w:rsidR="00C9568D" w:rsidRPr="001B0645" w:rsidRDefault="001B0645" w:rsidP="001B0645">
      <w:pPr>
        <w:spacing w:before="100" w:beforeAutospacing="1" w:after="100" w:afterAutospacing="1"/>
        <w:ind w:firstLine="357"/>
        <w:rPr>
          <w:rFonts w:cs="Arial"/>
          <w:b/>
          <w:color w:val="000000"/>
        </w:rPr>
      </w:pPr>
      <w:r w:rsidRPr="001B0645">
        <w:rPr>
          <w:rFonts w:cs="Arial"/>
          <w:b/>
          <w:color w:val="000000"/>
        </w:rPr>
        <w:t>Highways</w:t>
      </w:r>
    </w:p>
    <w:p w14:paraId="5CEFF0B8" w14:textId="2F7DDF12" w:rsidR="00A80189" w:rsidRPr="0030023C" w:rsidRDefault="00A80189" w:rsidP="00A8018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>To receive updates from GCC Highways</w:t>
      </w:r>
      <w:r w:rsidR="00C537DD">
        <w:rPr>
          <w:rFonts w:cs="Arial"/>
          <w:b/>
          <w:color w:val="000000"/>
        </w:rPr>
        <w:t xml:space="preserve">, and to make recommendations as </w:t>
      </w:r>
      <w:r w:rsidR="00C537DD" w:rsidRPr="0030023C">
        <w:rPr>
          <w:rFonts w:cs="Arial"/>
          <w:b/>
        </w:rPr>
        <w:t>necessary</w:t>
      </w:r>
    </w:p>
    <w:p w14:paraId="7BF2BC13" w14:textId="0B39E14A" w:rsidR="000F18CF" w:rsidRPr="0030023C" w:rsidRDefault="000F18CF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30023C">
        <w:rPr>
          <w:rFonts w:cs="Arial"/>
          <w:b/>
        </w:rPr>
        <w:t xml:space="preserve">To </w:t>
      </w:r>
      <w:r w:rsidR="005C181C" w:rsidRPr="0030023C">
        <w:rPr>
          <w:rFonts w:cs="Arial"/>
          <w:b/>
        </w:rPr>
        <w:t>r</w:t>
      </w:r>
      <w:r w:rsidRPr="0030023C">
        <w:rPr>
          <w:rFonts w:cs="Arial"/>
          <w:b/>
        </w:rPr>
        <w:t>eview Highway Tracker</w:t>
      </w:r>
      <w:r w:rsidR="00A80189" w:rsidRPr="0030023C">
        <w:rPr>
          <w:rFonts w:cs="Arial"/>
          <w:b/>
        </w:rPr>
        <w:t>, in conjunction with GCC Highways updates</w:t>
      </w:r>
    </w:p>
    <w:p w14:paraId="26A9F5B0" w14:textId="6F024F36" w:rsidR="006559F3" w:rsidRPr="0030023C" w:rsidRDefault="006559F3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30023C">
        <w:rPr>
          <w:rFonts w:cs="Arial"/>
          <w:b/>
        </w:rPr>
        <w:t xml:space="preserve">To </w:t>
      </w:r>
      <w:r w:rsidR="00345EE1" w:rsidRPr="0030023C">
        <w:rPr>
          <w:rFonts w:cs="Arial"/>
          <w:b/>
        </w:rPr>
        <w:t xml:space="preserve">update re VAS camera installation and </w:t>
      </w:r>
      <w:r w:rsidR="00BF6E55" w:rsidRPr="0030023C">
        <w:rPr>
          <w:rFonts w:cs="Arial"/>
          <w:b/>
        </w:rPr>
        <w:t>review</w:t>
      </w:r>
      <w:r w:rsidRPr="0030023C">
        <w:rPr>
          <w:rFonts w:cs="Arial"/>
          <w:b/>
        </w:rPr>
        <w:t xml:space="preserve"> </w:t>
      </w:r>
      <w:r w:rsidR="00345EE1" w:rsidRPr="0030023C">
        <w:rPr>
          <w:rFonts w:cs="Arial"/>
          <w:b/>
        </w:rPr>
        <w:t>Speedwatch arrangements in that context. To make recommendations as needed.</w:t>
      </w:r>
    </w:p>
    <w:p w14:paraId="46A5B0AB" w14:textId="03EE53B7" w:rsidR="00345EE1" w:rsidRDefault="00345EE1" w:rsidP="00120C78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30023C">
        <w:rPr>
          <w:rFonts w:cs="Arial"/>
          <w:b/>
        </w:rPr>
        <w:t>To consider response</w:t>
      </w:r>
      <w:r w:rsidR="00120C78" w:rsidRPr="0030023C">
        <w:rPr>
          <w:rFonts w:cs="Arial"/>
          <w:b/>
        </w:rPr>
        <w:t xml:space="preserve"> and make recommendations</w:t>
      </w:r>
      <w:r w:rsidRPr="0030023C">
        <w:rPr>
          <w:rFonts w:cs="Arial"/>
          <w:b/>
        </w:rPr>
        <w:t xml:space="preserve"> re TRO scheme Forest of Dean, including St John St and Market Place and </w:t>
      </w:r>
      <w:r w:rsidR="00A7127E" w:rsidRPr="0030023C">
        <w:rPr>
          <w:rFonts w:cs="Arial"/>
          <w:b/>
        </w:rPr>
        <w:t xml:space="preserve">also </w:t>
      </w:r>
      <w:r w:rsidRPr="0030023C">
        <w:rPr>
          <w:rFonts w:cs="Arial"/>
          <w:b/>
        </w:rPr>
        <w:t>response re potential experiment in St John St to extend pavement and reorganise waiting spaces into part of the northern loading bay</w:t>
      </w:r>
      <w:r w:rsidR="00120C78" w:rsidRPr="0030023C">
        <w:rPr>
          <w:rFonts w:cs="Arial"/>
          <w:b/>
        </w:rPr>
        <w:t>.</w:t>
      </w:r>
    </w:p>
    <w:p w14:paraId="6AB78FC2" w14:textId="389A2D08" w:rsidR="0030023C" w:rsidRPr="0030023C" w:rsidRDefault="0030023C" w:rsidP="00120C78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>
        <w:rPr>
          <w:rFonts w:cs="Arial"/>
          <w:b/>
        </w:rPr>
        <w:t xml:space="preserve">To consider and make recommendation as necessary re. Local Green Space, Bakers Hill Triangle, part of which is a current planning application and part is owned by GCC Highways. </w:t>
      </w:r>
    </w:p>
    <w:p w14:paraId="4D99FA0B" w14:textId="7628DC58" w:rsidR="00120C78" w:rsidRPr="0030023C" w:rsidRDefault="00120C78" w:rsidP="00120C78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</w:rPr>
      </w:pPr>
      <w:r w:rsidRPr="0030023C">
        <w:rPr>
          <w:rFonts w:cs="Arial"/>
          <w:b/>
        </w:rPr>
        <w:t>To review Speedwatch schedule and training potential, with recommendations as necessary.</w:t>
      </w:r>
    </w:p>
    <w:p w14:paraId="22586F71" w14:textId="2079A7A3" w:rsidR="002A2CC3" w:rsidRPr="0030023C" w:rsidRDefault="000F18CF" w:rsidP="002A2CC3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</w:rPr>
      </w:pPr>
      <w:r w:rsidRPr="0030023C">
        <w:rPr>
          <w:rFonts w:cs="Arial"/>
          <w:b/>
        </w:rPr>
        <w:t xml:space="preserve">To </w:t>
      </w:r>
      <w:r w:rsidR="005C181C" w:rsidRPr="0030023C">
        <w:rPr>
          <w:rFonts w:cs="Arial"/>
          <w:b/>
        </w:rPr>
        <w:t>r</w:t>
      </w:r>
      <w:r w:rsidR="00C9568D" w:rsidRPr="0030023C">
        <w:rPr>
          <w:rFonts w:cs="Arial"/>
          <w:b/>
        </w:rPr>
        <w:t xml:space="preserve">eview </w:t>
      </w:r>
      <w:r w:rsidR="00844D36" w:rsidRPr="0030023C">
        <w:rPr>
          <w:rFonts w:cs="Arial"/>
          <w:b/>
        </w:rPr>
        <w:t>road</w:t>
      </w:r>
      <w:r w:rsidR="00C9568D" w:rsidRPr="0030023C">
        <w:rPr>
          <w:rFonts w:cs="Arial"/>
          <w:b/>
        </w:rPr>
        <w:t>works in the Parish</w:t>
      </w:r>
    </w:p>
    <w:p w14:paraId="0A7A27DA" w14:textId="77777777" w:rsidR="00EB6939" w:rsidRPr="0030023C" w:rsidRDefault="00EB6939" w:rsidP="00EC6FAB">
      <w:pPr>
        <w:spacing w:before="100" w:beforeAutospacing="1" w:after="100" w:afterAutospacing="1"/>
        <w:ind w:left="357"/>
        <w:rPr>
          <w:rFonts w:cs="Arial"/>
          <w:b/>
        </w:rPr>
      </w:pPr>
      <w:r w:rsidRPr="0030023C">
        <w:rPr>
          <w:rFonts w:cs="Arial"/>
          <w:b/>
        </w:rPr>
        <w:t>Public Safety</w:t>
      </w:r>
      <w:r w:rsidRPr="0030023C">
        <w:rPr>
          <w:rFonts w:cs="Arial"/>
          <w:b/>
        </w:rPr>
        <w:tab/>
      </w:r>
    </w:p>
    <w:p w14:paraId="38A55905" w14:textId="48985B85" w:rsidR="00C9568D" w:rsidRPr="0030023C" w:rsidRDefault="00C9568D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</w:rPr>
      </w:pPr>
      <w:r w:rsidRPr="0030023C">
        <w:rPr>
          <w:rFonts w:cs="Arial"/>
          <w:b/>
        </w:rPr>
        <w:t xml:space="preserve">To </w:t>
      </w:r>
      <w:r w:rsidR="0032526C" w:rsidRPr="0030023C">
        <w:rPr>
          <w:rFonts w:cs="Arial"/>
          <w:b/>
        </w:rPr>
        <w:t>receive update from Police</w:t>
      </w:r>
      <w:r w:rsidR="003B3C77" w:rsidRPr="0030023C">
        <w:rPr>
          <w:rFonts w:cs="Arial"/>
          <w:b/>
        </w:rPr>
        <w:t xml:space="preserve"> including crime statistics</w:t>
      </w:r>
      <w:r w:rsidR="0032526C" w:rsidRPr="0030023C">
        <w:rPr>
          <w:rFonts w:cs="Arial"/>
          <w:b/>
        </w:rPr>
        <w:t xml:space="preserve"> and make recommendations as necessary</w:t>
      </w:r>
      <w:r w:rsidR="00317195" w:rsidRPr="0030023C">
        <w:rPr>
          <w:rFonts w:cs="Arial"/>
          <w:b/>
        </w:rPr>
        <w:t xml:space="preserve">. </w:t>
      </w:r>
      <w:r w:rsidR="00317195" w:rsidRPr="0030023C">
        <w:rPr>
          <w:rFonts w:cs="Arial"/>
          <w:bCs/>
        </w:rPr>
        <w:t xml:space="preserve">NB Police meeting </w:t>
      </w:r>
      <w:r w:rsidR="0012733C" w:rsidRPr="0030023C">
        <w:rPr>
          <w:rFonts w:cs="Arial"/>
          <w:bCs/>
        </w:rPr>
        <w:t>24/11/22</w:t>
      </w:r>
    </w:p>
    <w:p w14:paraId="1DB60812" w14:textId="77777777" w:rsidR="0030023C" w:rsidRDefault="000F18CF" w:rsidP="0030023C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To receive </w:t>
      </w:r>
      <w:r w:rsidR="00120C78">
        <w:rPr>
          <w:rFonts w:cs="Arial"/>
          <w:b/>
          <w:color w:val="000000"/>
        </w:rPr>
        <w:t xml:space="preserve">any </w:t>
      </w:r>
      <w:r>
        <w:rPr>
          <w:rFonts w:cs="Arial"/>
          <w:b/>
          <w:color w:val="000000"/>
        </w:rPr>
        <w:t>update on Resilience Plan, and to make recommendations, as necessary.</w:t>
      </w:r>
      <w:bookmarkStart w:id="0" w:name="_GoBack"/>
      <w:bookmarkEnd w:id="0"/>
    </w:p>
    <w:p w14:paraId="602F3EFC" w14:textId="6B606D08" w:rsidR="008B2B89" w:rsidRPr="009A35B0" w:rsidRDefault="008B2B89" w:rsidP="009A35B0">
      <w:pPr>
        <w:pStyle w:val="ListParagraph"/>
        <w:spacing w:before="100" w:beforeAutospacing="1" w:after="100" w:afterAutospacing="1"/>
        <w:jc w:val="center"/>
        <w:rPr>
          <w:rFonts w:cs="Arial"/>
          <w:b/>
          <w:color w:val="000000"/>
          <w:sz w:val="22"/>
        </w:rPr>
      </w:pPr>
      <w:r w:rsidRPr="009A35B0">
        <w:rPr>
          <w:rFonts w:cs="Arial"/>
          <w:b/>
          <w:color w:val="FF0000"/>
          <w:szCs w:val="28"/>
        </w:rPr>
        <w:t xml:space="preserve">All Council Meetings </w:t>
      </w:r>
      <w:r w:rsidRPr="009A35B0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6F13D" wp14:editId="59617AD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4E4889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A35B0">
        <w:rPr>
          <w:rFonts w:cs="Arial"/>
          <w:b/>
          <w:color w:val="FF0000"/>
          <w:szCs w:val="28"/>
        </w:rPr>
        <w:t>are Open to the Public</w:t>
      </w:r>
    </w:p>
    <w:p w14:paraId="0F902A22" w14:textId="6A4A7391" w:rsidR="008B2B89" w:rsidRPr="009A35B0" w:rsidRDefault="008B2B89" w:rsidP="009A35B0">
      <w:pPr>
        <w:jc w:val="center"/>
        <w:rPr>
          <w:rFonts w:cs="Arial"/>
          <w:b/>
          <w:szCs w:val="28"/>
        </w:rPr>
      </w:pPr>
      <w:r w:rsidRPr="009A35B0">
        <w:rPr>
          <w:rFonts w:cs="Arial"/>
          <w:b/>
          <w:szCs w:val="28"/>
        </w:rPr>
        <w:t>If you wish to take part in this meeting</w:t>
      </w:r>
      <w:r w:rsidR="00C9568D" w:rsidRPr="009A35B0">
        <w:rPr>
          <w:rFonts w:cs="Arial"/>
          <w:b/>
          <w:szCs w:val="28"/>
        </w:rPr>
        <w:t>,</w:t>
      </w:r>
      <w:r w:rsidRPr="009A35B0">
        <w:rPr>
          <w:rFonts w:cs="Arial"/>
          <w:b/>
          <w:szCs w:val="28"/>
        </w:rPr>
        <w:t xml:space="preserve"> please contact the</w:t>
      </w:r>
    </w:p>
    <w:p w14:paraId="28AD1300" w14:textId="77777777" w:rsidR="00C9568D" w:rsidRPr="009A35B0" w:rsidRDefault="008B2B89" w:rsidP="009A35B0">
      <w:pPr>
        <w:jc w:val="center"/>
        <w:rPr>
          <w:rStyle w:val="Hyperlink"/>
          <w:rFonts w:cs="Arial"/>
          <w:b/>
          <w:szCs w:val="28"/>
        </w:rPr>
      </w:pPr>
      <w:r w:rsidRPr="009A35B0">
        <w:rPr>
          <w:rFonts w:cs="Arial"/>
          <w:b/>
          <w:szCs w:val="28"/>
        </w:rPr>
        <w:t>Town Council on</w:t>
      </w:r>
      <w:r w:rsidR="00C9568D" w:rsidRPr="009A35B0">
        <w:rPr>
          <w:rFonts w:cs="Arial"/>
          <w:b/>
          <w:szCs w:val="28"/>
        </w:rPr>
        <w:t>:</w:t>
      </w:r>
      <w:r w:rsidRPr="009A35B0">
        <w:rPr>
          <w:rFonts w:cs="Arial"/>
          <w:b/>
          <w:szCs w:val="28"/>
        </w:rPr>
        <w:t xml:space="preserve"> </w:t>
      </w:r>
      <w:hyperlink r:id="rId8" w:history="1">
        <w:r w:rsidRPr="009A35B0">
          <w:rPr>
            <w:rStyle w:val="Hyperlink"/>
            <w:rFonts w:cs="Arial"/>
            <w:b/>
            <w:szCs w:val="28"/>
          </w:rPr>
          <w:t>ctcoffice@colefordtowncouncil.gov.uk</w:t>
        </w:r>
      </w:hyperlink>
    </w:p>
    <w:p w14:paraId="12BEA6C4" w14:textId="77777777" w:rsidR="008B2B89" w:rsidRPr="009A35B0" w:rsidRDefault="008B2B89" w:rsidP="009A35B0">
      <w:pPr>
        <w:jc w:val="center"/>
        <w:rPr>
          <w:rFonts w:cs="Arial"/>
          <w:b/>
          <w:szCs w:val="28"/>
        </w:rPr>
      </w:pPr>
      <w:r w:rsidRPr="009A35B0">
        <w:rPr>
          <w:rFonts w:cs="Arial"/>
          <w:b/>
          <w:szCs w:val="28"/>
        </w:rPr>
        <w:t xml:space="preserve">or </w:t>
      </w:r>
      <w:r w:rsidR="00C9568D" w:rsidRPr="009A35B0">
        <w:rPr>
          <w:rFonts w:cs="Arial"/>
          <w:b/>
          <w:szCs w:val="28"/>
        </w:rPr>
        <w:t xml:space="preserve">Tel. </w:t>
      </w:r>
      <w:r w:rsidRPr="009A35B0">
        <w:rPr>
          <w:rFonts w:cs="Arial"/>
          <w:b/>
          <w:szCs w:val="28"/>
        </w:rPr>
        <w:t>01594 832103</w:t>
      </w:r>
    </w:p>
    <w:p w14:paraId="371076C9" w14:textId="77777777" w:rsidR="008B2B89" w:rsidRPr="003E1B3C" w:rsidRDefault="008B2B89" w:rsidP="009A35B0">
      <w:pPr>
        <w:jc w:val="center"/>
        <w:rPr>
          <w:rFonts w:cs="Arial"/>
          <w:b/>
          <w:color w:val="FF0000"/>
          <w:sz w:val="28"/>
          <w:szCs w:val="28"/>
        </w:rPr>
      </w:pPr>
    </w:p>
    <w:p w14:paraId="0DA9BEBC" w14:textId="77777777" w:rsidR="008B2B89" w:rsidRPr="009A35B0" w:rsidRDefault="008B2B89" w:rsidP="009A35B0">
      <w:pPr>
        <w:jc w:val="center"/>
        <w:rPr>
          <w:rFonts w:cs="Arial"/>
          <w:szCs w:val="28"/>
        </w:rPr>
      </w:pPr>
      <w:r w:rsidRPr="009A35B0">
        <w:rPr>
          <w:rFonts w:cs="Arial"/>
          <w:b/>
          <w:color w:val="006600"/>
          <w:szCs w:val="28"/>
        </w:rPr>
        <w:t>Coleford Town Council Working for You</w:t>
      </w:r>
    </w:p>
    <w:sectPr w:rsidR="008B2B89" w:rsidRPr="009A35B0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81323" w14:textId="77777777" w:rsidR="00FA626E" w:rsidRDefault="00FA626E">
      <w:r>
        <w:separator/>
      </w:r>
    </w:p>
  </w:endnote>
  <w:endnote w:type="continuationSeparator" w:id="0">
    <w:p w14:paraId="6D3AE4A7" w14:textId="77777777" w:rsidR="00FA626E" w:rsidRDefault="00FA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D9EB5" w14:textId="77777777" w:rsidR="00FA626E" w:rsidRDefault="00FA626E">
      <w:r>
        <w:separator/>
      </w:r>
    </w:p>
  </w:footnote>
  <w:footnote w:type="continuationSeparator" w:id="0">
    <w:p w14:paraId="01336162" w14:textId="77777777" w:rsidR="00FA626E" w:rsidRDefault="00FA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AD10" w14:textId="7BAAF2C9" w:rsidR="002B6741" w:rsidRDefault="009A35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E62438" wp14:editId="11096FE1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800100" cy="781050"/>
          <wp:effectExtent l="0" t="0" r="0" b="0"/>
          <wp:wrapTight wrapText="bothSides">
            <wp:wrapPolygon edited="0">
              <wp:start x="0" y="0"/>
              <wp:lineTo x="0" y="21073"/>
              <wp:lineTo x="21086" y="21073"/>
              <wp:lineTo x="21086" y="0"/>
              <wp:lineTo x="0" y="0"/>
            </wp:wrapPolygon>
          </wp:wrapTight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674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77FF1E" wp14:editId="68310673">
              <wp:simplePos x="0" y="0"/>
              <wp:positionH relativeFrom="column">
                <wp:posOffset>914400</wp:posOffset>
              </wp:positionH>
              <wp:positionV relativeFrom="paragraph">
                <wp:posOffset>3175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D72D8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DABAFDE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7F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.2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CIZ&#10;xT/aAAAABwEAAA8AAAAAAAAAAAAAAAAA3wQAAGRycy9kb3ducmV2LnhtbFBLBQYAAAAABAAEAPMA&#10;AADmBQAAAAA=&#10;" stroked="f">
              <v:textbox>
                <w:txbxContent>
                  <w:p w14:paraId="3E7D72D8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DABAFDE" w14:textId="77777777" w:rsidR="002B6741" w:rsidRPr="00B3626E" w:rsidRDefault="002B6741" w:rsidP="00CE6841"/>
                </w:txbxContent>
              </v:textbox>
            </v:shape>
          </w:pict>
        </mc:Fallback>
      </mc:AlternateContent>
    </w:r>
  </w:p>
  <w:p w14:paraId="3215C3FC" w14:textId="77777777" w:rsidR="009A35B0" w:rsidRDefault="009A35B0" w:rsidP="004D2C92">
    <w:pPr>
      <w:pStyle w:val="Header"/>
      <w:rPr>
        <w:sz w:val="20"/>
        <w:szCs w:val="20"/>
      </w:rPr>
    </w:pPr>
  </w:p>
  <w:p w14:paraId="080C6BB3" w14:textId="77777777" w:rsidR="009A35B0" w:rsidRDefault="009A35B0" w:rsidP="004D2C92">
    <w:pPr>
      <w:pStyle w:val="Header"/>
      <w:rPr>
        <w:sz w:val="20"/>
        <w:szCs w:val="20"/>
      </w:rPr>
    </w:pPr>
  </w:p>
  <w:p w14:paraId="5F8C5AA3" w14:textId="77777777" w:rsidR="009A35B0" w:rsidRDefault="009A35B0" w:rsidP="004D2C92">
    <w:pPr>
      <w:pStyle w:val="Header"/>
      <w:rPr>
        <w:sz w:val="20"/>
        <w:szCs w:val="20"/>
      </w:rPr>
    </w:pPr>
  </w:p>
  <w:p w14:paraId="11461462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summons to attend the following meeting</w:t>
    </w:r>
  </w:p>
  <w:p w14:paraId="4888B7B6" w14:textId="77777777" w:rsidR="004D2C92" w:rsidRPr="00373335" w:rsidRDefault="004D2C92" w:rsidP="004D2C92">
    <w:pPr>
      <w:pStyle w:val="Header"/>
      <w:rPr>
        <w:sz w:val="20"/>
        <w:szCs w:val="20"/>
      </w:rPr>
    </w:pPr>
    <w:proofErr w:type="gramStart"/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  <w:proofErr w:type="gramEnd"/>
  </w:p>
  <w:p w14:paraId="0509AC02" w14:textId="77777777" w:rsidR="00FB1ECB" w:rsidRDefault="00FB1ECB">
    <w:pPr>
      <w:pStyle w:val="Header"/>
      <w:rPr>
        <w:noProof/>
        <w:sz w:val="20"/>
        <w:szCs w:val="20"/>
        <w:lang w:eastAsia="en-GB"/>
      </w:rPr>
    </w:pPr>
  </w:p>
  <w:p w14:paraId="5F1885F1" w14:textId="77777777" w:rsidR="00FB1ECB" w:rsidRPr="00373335" w:rsidRDefault="001855B3">
    <w:pPr>
      <w:pStyle w:val="Header"/>
      <w:rPr>
        <w:sz w:val="20"/>
        <w:szCs w:val="20"/>
      </w:rPr>
    </w:pPr>
    <w:r>
      <w:rPr>
        <w:sz w:val="20"/>
        <w:szCs w:val="20"/>
      </w:rPr>
      <w:t>Chis Haine</w:t>
    </w:r>
  </w:p>
  <w:p w14:paraId="4AD757C0" w14:textId="2A571842" w:rsidR="00F309CE" w:rsidRPr="00373335" w:rsidRDefault="00B564D4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373335" w:rsidRPr="00373335">
      <w:rPr>
        <w:sz w:val="20"/>
        <w:szCs w:val="20"/>
      </w:rPr>
      <w:t xml:space="preserve"> </w:t>
    </w:r>
    <w:r w:rsidR="009A35B0">
      <w:rPr>
        <w:sz w:val="20"/>
        <w:szCs w:val="20"/>
      </w:rPr>
      <w:t>02/03/2023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744C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A5C90"/>
    <w:multiLevelType w:val="multilevel"/>
    <w:tmpl w:val="59C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39"/>
  </w:num>
  <w:num w:numId="4">
    <w:abstractNumId w:val="35"/>
  </w:num>
  <w:num w:numId="5">
    <w:abstractNumId w:val="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8"/>
  </w:num>
  <w:num w:numId="25">
    <w:abstractNumId w:val="45"/>
  </w:num>
  <w:num w:numId="26">
    <w:abstractNumId w:val="11"/>
  </w:num>
  <w:num w:numId="27">
    <w:abstractNumId w:val="23"/>
  </w:num>
  <w:num w:numId="28">
    <w:abstractNumId w:val="7"/>
  </w:num>
  <w:num w:numId="29">
    <w:abstractNumId w:val="44"/>
  </w:num>
  <w:num w:numId="30">
    <w:abstractNumId w:val="22"/>
  </w:num>
  <w:num w:numId="31">
    <w:abstractNumId w:val="28"/>
  </w:num>
  <w:num w:numId="32">
    <w:abstractNumId w:val="2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5"/>
  </w:num>
  <w:num w:numId="36">
    <w:abstractNumId w:val="30"/>
  </w:num>
  <w:num w:numId="37">
    <w:abstractNumId w:val="6"/>
  </w:num>
  <w:num w:numId="38">
    <w:abstractNumId w:val="2"/>
  </w:num>
  <w:num w:numId="39">
    <w:abstractNumId w:val="1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32"/>
  </w:num>
  <w:num w:numId="4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3660C"/>
    <w:rsid w:val="000413D8"/>
    <w:rsid w:val="0005722D"/>
    <w:rsid w:val="00062351"/>
    <w:rsid w:val="00071206"/>
    <w:rsid w:val="00075B93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6D12"/>
    <w:rsid w:val="000E768B"/>
    <w:rsid w:val="000F18CF"/>
    <w:rsid w:val="000F660C"/>
    <w:rsid w:val="00101E96"/>
    <w:rsid w:val="001060CE"/>
    <w:rsid w:val="001106BB"/>
    <w:rsid w:val="001168B9"/>
    <w:rsid w:val="00120C78"/>
    <w:rsid w:val="001232FD"/>
    <w:rsid w:val="0012733C"/>
    <w:rsid w:val="001412B2"/>
    <w:rsid w:val="00161478"/>
    <w:rsid w:val="00161708"/>
    <w:rsid w:val="001629E0"/>
    <w:rsid w:val="00174817"/>
    <w:rsid w:val="001829BF"/>
    <w:rsid w:val="001855B3"/>
    <w:rsid w:val="00185D00"/>
    <w:rsid w:val="00193220"/>
    <w:rsid w:val="001A270F"/>
    <w:rsid w:val="001B0645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73471"/>
    <w:rsid w:val="00281E6E"/>
    <w:rsid w:val="00282BF0"/>
    <w:rsid w:val="00284BFF"/>
    <w:rsid w:val="00290B62"/>
    <w:rsid w:val="00290F70"/>
    <w:rsid w:val="00293455"/>
    <w:rsid w:val="002A2CC3"/>
    <w:rsid w:val="002A367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723E"/>
    <w:rsid w:val="002E100E"/>
    <w:rsid w:val="002E590E"/>
    <w:rsid w:val="002E5F54"/>
    <w:rsid w:val="002F2F2D"/>
    <w:rsid w:val="0030023C"/>
    <w:rsid w:val="003006CF"/>
    <w:rsid w:val="00303218"/>
    <w:rsid w:val="003041A4"/>
    <w:rsid w:val="00305A3F"/>
    <w:rsid w:val="00312114"/>
    <w:rsid w:val="003123A3"/>
    <w:rsid w:val="00317195"/>
    <w:rsid w:val="003218EF"/>
    <w:rsid w:val="00322F4C"/>
    <w:rsid w:val="0032526C"/>
    <w:rsid w:val="0033301B"/>
    <w:rsid w:val="00335768"/>
    <w:rsid w:val="003362EB"/>
    <w:rsid w:val="00345EE1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3C77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56ED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181C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559F3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D36"/>
    <w:rsid w:val="00844E20"/>
    <w:rsid w:val="00847036"/>
    <w:rsid w:val="008836DA"/>
    <w:rsid w:val="00884F4A"/>
    <w:rsid w:val="00893C94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5189"/>
    <w:rsid w:val="00920514"/>
    <w:rsid w:val="00924A81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35B0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4BA1"/>
    <w:rsid w:val="00A456DD"/>
    <w:rsid w:val="00A5582E"/>
    <w:rsid w:val="00A578CE"/>
    <w:rsid w:val="00A6384F"/>
    <w:rsid w:val="00A6402C"/>
    <w:rsid w:val="00A652A7"/>
    <w:rsid w:val="00A7127E"/>
    <w:rsid w:val="00A80189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3436"/>
    <w:rsid w:val="00AC40A6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64D4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6E55"/>
    <w:rsid w:val="00BF7807"/>
    <w:rsid w:val="00C034DA"/>
    <w:rsid w:val="00C15BDB"/>
    <w:rsid w:val="00C20CD4"/>
    <w:rsid w:val="00C34AAA"/>
    <w:rsid w:val="00C36F42"/>
    <w:rsid w:val="00C417A3"/>
    <w:rsid w:val="00C47F2B"/>
    <w:rsid w:val="00C537DD"/>
    <w:rsid w:val="00C61E43"/>
    <w:rsid w:val="00C84A90"/>
    <w:rsid w:val="00C87BE6"/>
    <w:rsid w:val="00C9568D"/>
    <w:rsid w:val="00C966EB"/>
    <w:rsid w:val="00CA278B"/>
    <w:rsid w:val="00CA64B3"/>
    <w:rsid w:val="00CB000C"/>
    <w:rsid w:val="00CB2A59"/>
    <w:rsid w:val="00CB3B82"/>
    <w:rsid w:val="00CB4156"/>
    <w:rsid w:val="00CB58B5"/>
    <w:rsid w:val="00CB7FAE"/>
    <w:rsid w:val="00CC1B00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FB"/>
    <w:rsid w:val="00E04714"/>
    <w:rsid w:val="00E1438A"/>
    <w:rsid w:val="00E242AE"/>
    <w:rsid w:val="00E3039B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4612"/>
    <w:rsid w:val="00EB3526"/>
    <w:rsid w:val="00EB3D89"/>
    <w:rsid w:val="00EB6939"/>
    <w:rsid w:val="00EC15B4"/>
    <w:rsid w:val="00EC2690"/>
    <w:rsid w:val="00EC6FAB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26E"/>
    <w:rsid w:val="00FA643F"/>
    <w:rsid w:val="00FA6D68"/>
    <w:rsid w:val="00FB1CAE"/>
    <w:rsid w:val="00FB1ECB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29BF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4942-6636-4EAB-8094-ACD4523A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Ella Beard</cp:lastModifiedBy>
  <cp:revision>3</cp:revision>
  <cp:lastPrinted>2023-03-02T10:59:00Z</cp:lastPrinted>
  <dcterms:created xsi:type="dcterms:W3CDTF">2023-03-02T10:34:00Z</dcterms:created>
  <dcterms:modified xsi:type="dcterms:W3CDTF">2023-03-02T10:59:00Z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